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引流类耗材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引流类耗材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  <w:bookmarkStart w:id="0" w:name="_GoBack"/>
      <w:bookmarkEnd w:id="0"/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366229A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99E71CA"/>
    <w:rsid w:val="6B5B46E4"/>
    <w:rsid w:val="6C4C6AF5"/>
    <w:rsid w:val="6C6507BA"/>
    <w:rsid w:val="6D301BA0"/>
    <w:rsid w:val="6DAB50F9"/>
    <w:rsid w:val="6EC66318"/>
    <w:rsid w:val="6ED95FEF"/>
    <w:rsid w:val="72F1592E"/>
    <w:rsid w:val="735C724B"/>
    <w:rsid w:val="74745809"/>
    <w:rsid w:val="74DB5FE3"/>
    <w:rsid w:val="77BE6A8D"/>
    <w:rsid w:val="78175E36"/>
    <w:rsid w:val="7C4C263F"/>
    <w:rsid w:val="7D7D09C8"/>
    <w:rsid w:val="7E4706F3"/>
    <w:rsid w:val="7EE8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240</Characters>
  <Lines>50</Lines>
  <Paragraphs>47</Paragraphs>
  <TotalTime>1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2026-07-28T07:32:17Z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1B51D2EA9C8740DF99C6DB89DD66743F_13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