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14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9285"/>
        <w:gridCol w:w="3292"/>
      </w:tblGrid>
      <w:tr w14:paraId="72199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96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9285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2650" w:firstLineChars="1100"/>
              <w:jc w:val="left"/>
              <w:rPr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  <w:tc>
          <w:tcPr>
            <w:tcW w:w="3292" w:type="dxa"/>
            <w:noWrap/>
          </w:tcPr>
          <w:p w14:paraId="37E2AA10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  <w:p w14:paraId="20A622B1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参考图片</w:t>
            </w:r>
          </w:p>
        </w:tc>
      </w:tr>
      <w:tr w14:paraId="5C72F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596" w:type="dxa"/>
            <w:noWrap/>
          </w:tcPr>
          <w:p w14:paraId="70E1668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双关节止血钳（精细头）</w:t>
            </w:r>
          </w:p>
          <w:p w14:paraId="65C1080A">
            <w:pPr>
              <w:jc w:val="left"/>
              <w:rPr>
                <w:rFonts w:hint="eastAsia"/>
              </w:rPr>
            </w:pPr>
          </w:p>
        </w:tc>
        <w:tc>
          <w:tcPr>
            <w:tcW w:w="9285" w:type="dxa"/>
            <w:noWrap/>
          </w:tcPr>
          <w:p w14:paraId="4099D8F0">
            <w:pPr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000000"/>
                <w:sz w:val="24"/>
                <w:lang w:val="en-US" w:eastAsia="zh-CN"/>
              </w:rPr>
              <w:t>1、规格</w:t>
            </w:r>
            <w:r>
              <w:rPr>
                <w:rFonts w:hint="eastAsia" w:ascii="Segoe UI Emoji" w:hAnsi="Segoe UI Emoji" w:cs="Segoe UI Emoji"/>
                <w:color w:val="000000"/>
                <w:sz w:val="24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双关节DeBakey 精细头有锁扣  总长350mm  齿弧弯高25mm 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锁合力≥30N</w:t>
            </w:r>
          </w:p>
          <w:p w14:paraId="0D25CCBA">
            <w:pPr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2、适用范围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胸腔镜手术器械胸腔止血钳分离并止血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。</w:t>
            </w:r>
          </w:p>
          <w:p w14:paraId="3FF969E2">
            <w:pPr>
              <w:rPr>
                <w:rFonts w:hint="default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3、材质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器械材料应采用YY/T 0294.1-2016《外科器械 金属材料 第1部分：铝镍钴进口合金钢》规定的05Cr17Ni4Cu4Nb和M不锈钢材料制造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。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器械表面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需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 xml:space="preserve">哑光，避免器械在胸腔镜下发生反光而影响操作视线。             </w:t>
            </w:r>
          </w:p>
          <w:p w14:paraId="265313BD">
            <w:pP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、有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医疗器械注册第二类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注册证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 xml:space="preserve">                                                               </w:t>
            </w:r>
          </w:p>
        </w:tc>
        <w:tc>
          <w:tcPr>
            <w:tcW w:w="3292" w:type="dxa"/>
            <w:noWrap/>
          </w:tcPr>
          <w:p w14:paraId="64B153D6">
            <w:pP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drawing>
                <wp:inline distT="0" distB="0" distL="114300" distR="114300">
                  <wp:extent cx="1728470" cy="1547495"/>
                  <wp:effectExtent l="0" t="0" r="5080" b="14605"/>
                  <wp:docPr id="3" name="图片 2" descr="双关节止血钳601.003-1（精细头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双关节止血钳601.003-1（精细头）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154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9B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96" w:type="dxa"/>
            <w:noWrap/>
          </w:tcPr>
          <w:p w14:paraId="4B122820">
            <w:pPr>
              <w:jc w:val="left"/>
            </w:pPr>
            <w:r>
              <w:rPr>
                <w:rFonts w:hint="eastAsia"/>
              </w:rPr>
              <w:t>双关节海绵钳（香蕉头）</w:t>
            </w:r>
          </w:p>
        </w:tc>
        <w:tc>
          <w:tcPr>
            <w:tcW w:w="9285" w:type="dxa"/>
            <w:noWrap/>
          </w:tcPr>
          <w:p w14:paraId="55146A10">
            <w:pPr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1、规格：双关节DeBakey 、香蕉头 有锁扣 总长：350mm  齿头宽10mm</w:t>
            </w:r>
          </w:p>
          <w:p w14:paraId="0F7E3FB0">
            <w:pPr>
              <w:rPr>
                <w:rFonts w:hint="eastAsia" w:ascii="宋体" w:hAnsi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适用范围</w:t>
            </w:r>
            <w:r>
              <w:rPr>
                <w:rFonts w:hint="eastAsia" w:ascii="宋体" w:hAnsi="宋体" w:cs="宋体"/>
                <w:sz w:val="24"/>
              </w:rPr>
              <w:t>：胸腔镜手术器械胸腔肺叶钳抓取并转运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</w:p>
          <w:p w14:paraId="10128C61">
            <w:pP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材质：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器械材料应采用YY/T 0294.1-2016《外科器械 金属材料 第1部分：铝镍钴进口合金钢》规定的05Cr17Ni4Cu4Nb和M不锈钢材料制造。</w:t>
            </w:r>
          </w:p>
          <w:p w14:paraId="7714C363">
            <w:pP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>器械表面</w:t>
            </w:r>
            <w:r>
              <w:rPr>
                <w:rFonts w:hint="eastAsia" w:ascii="Segoe UI Emoji" w:hAnsi="Segoe UI Emoji" w:cs="Segoe UI Emoji"/>
                <w:color w:val="000000"/>
                <w:sz w:val="24"/>
                <w:lang w:val="en-US" w:eastAsia="zh-CN"/>
              </w:rPr>
              <w:t>需</w:t>
            </w: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>哑光，避免器械在胸腔镜下发生反光而影响操作视线。</w:t>
            </w:r>
          </w:p>
          <w:p w14:paraId="649FC177">
            <w:pPr>
              <w:rPr>
                <w:rFonts w:ascii="Segoe UI Emoji" w:hAnsi="Segoe UI Emoji" w:eastAsia="Segoe UI Emoji" w:cs="Segoe UI Emoji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4、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提供医疗器械注册第二类注册证</w:t>
            </w:r>
          </w:p>
        </w:tc>
        <w:tc>
          <w:tcPr>
            <w:tcW w:w="3292" w:type="dxa"/>
            <w:noWrap/>
          </w:tcPr>
          <w:p w14:paraId="41CF738E">
            <w:pP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drawing>
                <wp:inline distT="0" distB="0" distL="114300" distR="114300">
                  <wp:extent cx="1719580" cy="1651000"/>
                  <wp:effectExtent l="0" t="0" r="13970" b="6350"/>
                  <wp:docPr id="6" name="图片 5" descr="双关节海绵钳（香蕉头）601.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双关节海绵钳（香蕉头）601.04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58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EC7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96" w:type="dxa"/>
            <w:noWrap/>
          </w:tcPr>
          <w:p w14:paraId="11D7F6E4">
            <w:pPr>
              <w:jc w:val="left"/>
            </w:pPr>
            <w:r>
              <w:rPr>
                <w:rFonts w:hint="eastAsia"/>
              </w:rPr>
              <w:t>双关节海绵钳（卵圆头）</w:t>
            </w:r>
          </w:p>
        </w:tc>
        <w:tc>
          <w:tcPr>
            <w:tcW w:w="9285" w:type="dxa"/>
            <w:noWrap/>
          </w:tcPr>
          <w:p w14:paraId="09CDC949">
            <w:pPr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1、规格：双关节DeBakey 、卵圆头 有锁扣 总长：350mm  弯无齿头宽12mm</w:t>
            </w:r>
          </w:p>
          <w:p w14:paraId="50B5E187">
            <w:pPr>
              <w:rPr>
                <w:rFonts w:hint="eastAsia" w:ascii="宋体" w:hAnsi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适用范围</w:t>
            </w:r>
            <w:r>
              <w:rPr>
                <w:rFonts w:hint="eastAsia" w:ascii="宋体" w:hAnsi="宋体" w:cs="宋体"/>
                <w:sz w:val="24"/>
              </w:rPr>
              <w:t>：胸腔镜手术器械胸腔肺叶钳抓取并转运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</w:p>
          <w:p w14:paraId="227EB8BF">
            <w:pP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材质：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器械材料应采用YY/T 0294.1-2016《外科器械 金属材料 第1部分：铝镍钴进口合金钢》规定的05Cr17Ni4Cu4Nb和M不锈钢材料制造。</w:t>
            </w:r>
          </w:p>
          <w:p w14:paraId="11DF7831">
            <w:pP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>器械表面</w:t>
            </w:r>
            <w:r>
              <w:rPr>
                <w:rFonts w:hint="eastAsia" w:ascii="Segoe UI Emoji" w:hAnsi="Segoe UI Emoji" w:cs="Segoe UI Emoji"/>
                <w:color w:val="000000"/>
                <w:sz w:val="24"/>
                <w:lang w:val="en-US" w:eastAsia="zh-CN"/>
              </w:rPr>
              <w:t>需</w:t>
            </w: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>哑光，避免器械在胸腔镜下发生反光而影响操作视线。</w:t>
            </w:r>
          </w:p>
          <w:p w14:paraId="5A1C28C4">
            <w:pPr>
              <w:rPr>
                <w:rStyle w:val="8"/>
                <w:rFonts w:hint="eastAsia" w:ascii="宋体" w:hAnsi="宋体" w:eastAsia="宋体" w:cs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4、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提供医疗器械注册第二类注册证</w:t>
            </w:r>
          </w:p>
          <w:p w14:paraId="75057A9A"/>
        </w:tc>
        <w:tc>
          <w:tcPr>
            <w:tcW w:w="3292" w:type="dxa"/>
            <w:noWrap/>
          </w:tcPr>
          <w:p w14:paraId="4234C3E3">
            <w:r>
              <w:drawing>
                <wp:inline distT="0" distB="0" distL="114300" distR="114300">
                  <wp:extent cx="1753235" cy="1610995"/>
                  <wp:effectExtent l="0" t="0" r="18415" b="8255"/>
                  <wp:docPr id="10" name="图片 9" descr="双关节海绵钳601.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双关节海绵钳601.0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610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4B8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96" w:type="dxa"/>
            <w:noWrap/>
          </w:tcPr>
          <w:p w14:paraId="0A26DCD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双关节持针钳</w:t>
            </w:r>
          </w:p>
        </w:tc>
        <w:tc>
          <w:tcPr>
            <w:tcW w:w="9285" w:type="dxa"/>
            <w:noWrap/>
          </w:tcPr>
          <w:p w14:paraId="543F10B1">
            <w:pPr>
              <w:numPr>
                <w:ilvl w:val="0"/>
                <w:numId w:val="1"/>
              </w:numP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 xml:space="preserve">规格：双关节直头 、 有锁扣 总长：300mm  </w:t>
            </w:r>
          </w:p>
          <w:p w14:paraId="7111DE76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适用范围</w:t>
            </w:r>
            <w:r>
              <w:rPr>
                <w:rFonts w:hint="eastAsia" w:ascii="宋体" w:hAnsi="宋体" w:cs="宋体"/>
                <w:sz w:val="24"/>
              </w:rPr>
              <w:t>：胸腔镜手术器械胸腔持针钳精准缝合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</w:p>
          <w:p w14:paraId="6970C15C">
            <w:pP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材质：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器械材料应采用YY/T 0294.1-2016《外科器械 金属材料 第1部分：铝镍钴进口合金钢》规定的05Cr17Ni4Cu4Nb和M不锈钢材料制造。</w:t>
            </w:r>
          </w:p>
          <w:p w14:paraId="55F9FCCB">
            <w:pP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>器械表面</w:t>
            </w:r>
            <w:r>
              <w:rPr>
                <w:rFonts w:hint="eastAsia" w:ascii="Segoe UI Emoji" w:hAnsi="Segoe UI Emoji" w:cs="Segoe UI Emoji"/>
                <w:color w:val="000000"/>
                <w:sz w:val="24"/>
                <w:lang w:val="en-US" w:eastAsia="zh-CN"/>
              </w:rPr>
              <w:t>需</w:t>
            </w:r>
            <w:r>
              <w:rPr>
                <w:rFonts w:hint="default" w:ascii="Segoe UI Emoji" w:hAnsi="Segoe UI Emoji" w:cs="Segoe UI Emoji"/>
                <w:color w:val="000000"/>
                <w:sz w:val="24"/>
                <w:lang w:val="en-US" w:eastAsia="zh-CN"/>
              </w:rPr>
              <w:t>哑光，避免器械在胸腔镜下发生反光而影响操作视线。</w:t>
            </w:r>
          </w:p>
          <w:p w14:paraId="2AC16344">
            <w:pPr>
              <w:rPr>
                <w:rStyle w:val="8"/>
                <w:rFonts w:hint="eastAsia" w:ascii="宋体" w:hAnsi="宋体" w:eastAsia="宋体" w:cs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4、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提供医疗器械注册第二类注册证</w:t>
            </w:r>
          </w:p>
          <w:p w14:paraId="613ACBFA"/>
        </w:tc>
        <w:tc>
          <w:tcPr>
            <w:tcW w:w="3292" w:type="dxa"/>
            <w:noWrap/>
          </w:tcPr>
          <w:p w14:paraId="58FD4B39">
            <w:r>
              <w:drawing>
                <wp:inline distT="0" distB="0" distL="114300" distR="114300">
                  <wp:extent cx="1866900" cy="1579245"/>
                  <wp:effectExtent l="0" t="0" r="0" b="1905"/>
                  <wp:docPr id="11" name="图片 10" descr="双关节持针钳601.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双关节持针钳601.05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57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02318"/>
    <w:p w14:paraId="104360C9">
      <w:pPr>
        <w:tabs>
          <w:tab w:val="left" w:pos="1378"/>
        </w:tabs>
        <w:jc w:val="left"/>
      </w:pPr>
      <w:r>
        <w:rPr>
          <w:rFonts w:hint="eastAsia"/>
        </w:rPr>
        <w:t xml:space="preserve">                                             </w:t>
      </w: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tbl>
      <w:tblPr>
        <w:tblStyle w:val="5"/>
        <w:tblW w:w="9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1052"/>
        <w:gridCol w:w="825"/>
        <w:gridCol w:w="1215"/>
        <w:gridCol w:w="1095"/>
        <w:gridCol w:w="1065"/>
        <w:gridCol w:w="855"/>
        <w:gridCol w:w="1099"/>
      </w:tblGrid>
      <w:tr w14:paraId="1783B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  <w:jc w:val="center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7454C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01EEC1F9">
            <w:pPr>
              <w:widowControl/>
              <w:snapToGrid w:val="0"/>
              <w:ind w:firstLine="1606" w:firstLineChars="50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宁阳县第一人民医院耗材采购报价表</w:t>
            </w:r>
          </w:p>
          <w:p w14:paraId="799F7BD5">
            <w:pPr>
              <w:widowControl/>
              <w:snapToGrid w:val="0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D51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EDA86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耗材名称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4B8045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6812FD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2E3588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生产厂家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18C04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注册证号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7937C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医保编码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E5AB7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挂网价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5F41F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本次报价</w:t>
            </w:r>
          </w:p>
        </w:tc>
      </w:tr>
      <w:tr w14:paraId="25A38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620ABB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双关节止血钳（精细头）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87770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D8D7F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lang w:val="en-US" w:eastAsia="zh-CN"/>
              </w:rPr>
              <w:t>支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660F6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4FA9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5DBF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7E3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5F270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4B12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122FE1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双关节海绵钳（香蕉头）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C4258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F570D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lang w:val="en-US" w:eastAsia="zh-CN"/>
              </w:rPr>
              <w:t>支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E979CC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52147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3E51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907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99EF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F50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E97D58C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双关节海绵钳（卵圆头）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0C386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4575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lang w:val="en-US" w:eastAsia="zh-CN"/>
              </w:rPr>
              <w:t>支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A94EFB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9AF8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2EF3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75DD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5565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377F3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BF9488E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双关节持针钳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ABCA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C4B51">
            <w:pPr>
              <w:widowControl/>
              <w:snapToGrid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lang w:val="en-US" w:eastAsia="zh-CN"/>
              </w:rPr>
              <w:t>支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4FDA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B5EA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55C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C40AA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A9B9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E87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BCCFD20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65F24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B06E7">
            <w:pPr>
              <w:widowControl/>
              <w:snapToGrid w:val="0"/>
              <w:jc w:val="left"/>
              <w:textAlignment w:val="bottom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B2670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695B5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01D4">
            <w:pPr>
              <w:snapToGrid w:val="0"/>
              <w:jc w:val="center"/>
              <w:rPr>
                <w:rFonts w:ascii="宋体" w:hAnsi="Arial" w:cs="Arial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3E5FE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9A76">
            <w:pPr>
              <w:snapToGrid w:val="0"/>
              <w:jc w:val="right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4AFCAF3D">
      <w:pPr>
        <w:widowControl/>
        <w:snapToGrid w:val="0"/>
        <w:jc w:val="center"/>
        <w:textAlignment w:val="center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3F0AAB"/>
    <w:multiLevelType w:val="singleLevel"/>
    <w:tmpl w:val="233F0AA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23F2212"/>
    <w:rsid w:val="027D2D3A"/>
    <w:rsid w:val="04846602"/>
    <w:rsid w:val="0781507A"/>
    <w:rsid w:val="08716E9D"/>
    <w:rsid w:val="09061CDB"/>
    <w:rsid w:val="0BBB3E90"/>
    <w:rsid w:val="0C2D757F"/>
    <w:rsid w:val="0C653AD5"/>
    <w:rsid w:val="0DBC2EB5"/>
    <w:rsid w:val="0F0F7410"/>
    <w:rsid w:val="103224FF"/>
    <w:rsid w:val="107A53AE"/>
    <w:rsid w:val="13AE5449"/>
    <w:rsid w:val="142741A0"/>
    <w:rsid w:val="15A20FDE"/>
    <w:rsid w:val="15C90318"/>
    <w:rsid w:val="17BE19D3"/>
    <w:rsid w:val="18BA03EC"/>
    <w:rsid w:val="19AA220F"/>
    <w:rsid w:val="19E21500"/>
    <w:rsid w:val="1A023DF9"/>
    <w:rsid w:val="1AF000F5"/>
    <w:rsid w:val="1BB76E65"/>
    <w:rsid w:val="1C4A1A87"/>
    <w:rsid w:val="1CB17D58"/>
    <w:rsid w:val="2120725A"/>
    <w:rsid w:val="22916662"/>
    <w:rsid w:val="22CF718A"/>
    <w:rsid w:val="23810484"/>
    <w:rsid w:val="24C34ACD"/>
    <w:rsid w:val="26527EB6"/>
    <w:rsid w:val="2A6B1335"/>
    <w:rsid w:val="2B487ADA"/>
    <w:rsid w:val="2BDD5034"/>
    <w:rsid w:val="2BEB1954"/>
    <w:rsid w:val="2D300E58"/>
    <w:rsid w:val="2D430559"/>
    <w:rsid w:val="2DE74F53"/>
    <w:rsid w:val="32537490"/>
    <w:rsid w:val="33A45AC9"/>
    <w:rsid w:val="34CB752E"/>
    <w:rsid w:val="35F8082A"/>
    <w:rsid w:val="362058DB"/>
    <w:rsid w:val="363B0967"/>
    <w:rsid w:val="37272C99"/>
    <w:rsid w:val="3776777C"/>
    <w:rsid w:val="385308F6"/>
    <w:rsid w:val="38926838"/>
    <w:rsid w:val="3A3B1A54"/>
    <w:rsid w:val="3C096E11"/>
    <w:rsid w:val="3CCA65A0"/>
    <w:rsid w:val="3D073351"/>
    <w:rsid w:val="3EF142B8"/>
    <w:rsid w:val="3F5B283D"/>
    <w:rsid w:val="3F967024"/>
    <w:rsid w:val="40E43F34"/>
    <w:rsid w:val="41646408"/>
    <w:rsid w:val="42AE426E"/>
    <w:rsid w:val="43664B49"/>
    <w:rsid w:val="438C05CB"/>
    <w:rsid w:val="44C4421D"/>
    <w:rsid w:val="45294080"/>
    <w:rsid w:val="460C5E7C"/>
    <w:rsid w:val="46803E3B"/>
    <w:rsid w:val="47253F6A"/>
    <w:rsid w:val="472B40E0"/>
    <w:rsid w:val="488639D8"/>
    <w:rsid w:val="48B36B28"/>
    <w:rsid w:val="4A673681"/>
    <w:rsid w:val="4AB740A8"/>
    <w:rsid w:val="4BE40D01"/>
    <w:rsid w:val="4CA824C2"/>
    <w:rsid w:val="4DCD4A89"/>
    <w:rsid w:val="4DE56B5B"/>
    <w:rsid w:val="4E3917D8"/>
    <w:rsid w:val="4E741D89"/>
    <w:rsid w:val="4F2C4E99"/>
    <w:rsid w:val="4FF754A7"/>
    <w:rsid w:val="51FA302C"/>
    <w:rsid w:val="52344548"/>
    <w:rsid w:val="532E5683"/>
    <w:rsid w:val="5405404C"/>
    <w:rsid w:val="555962BC"/>
    <w:rsid w:val="56B1595E"/>
    <w:rsid w:val="57FC460C"/>
    <w:rsid w:val="59684D1F"/>
    <w:rsid w:val="59CF2A46"/>
    <w:rsid w:val="5A380B96"/>
    <w:rsid w:val="5A420BD3"/>
    <w:rsid w:val="5A582FE6"/>
    <w:rsid w:val="5AD14B46"/>
    <w:rsid w:val="5C180C7F"/>
    <w:rsid w:val="5C25514A"/>
    <w:rsid w:val="5DCE6D0F"/>
    <w:rsid w:val="5F950838"/>
    <w:rsid w:val="61BA4586"/>
    <w:rsid w:val="61FC694D"/>
    <w:rsid w:val="629B7F14"/>
    <w:rsid w:val="62F6339C"/>
    <w:rsid w:val="636F0861"/>
    <w:rsid w:val="64801BB2"/>
    <w:rsid w:val="65E120E1"/>
    <w:rsid w:val="67D1201A"/>
    <w:rsid w:val="68752FB5"/>
    <w:rsid w:val="690A5DF3"/>
    <w:rsid w:val="69186BA4"/>
    <w:rsid w:val="69B33D95"/>
    <w:rsid w:val="6C383234"/>
    <w:rsid w:val="6F55769C"/>
    <w:rsid w:val="70D171F6"/>
    <w:rsid w:val="71C068BF"/>
    <w:rsid w:val="730E028E"/>
    <w:rsid w:val="7327134F"/>
    <w:rsid w:val="73BD67E5"/>
    <w:rsid w:val="73BF2329"/>
    <w:rsid w:val="757F5473"/>
    <w:rsid w:val="75B07D22"/>
    <w:rsid w:val="782E6183"/>
    <w:rsid w:val="78CA4C57"/>
    <w:rsid w:val="7A4E40BC"/>
    <w:rsid w:val="7AA65250"/>
    <w:rsid w:val="7B0B6F7E"/>
    <w:rsid w:val="7C3F595C"/>
    <w:rsid w:val="7CCC5441"/>
    <w:rsid w:val="7D2A03BA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719</Words>
  <Characters>868</Characters>
  <Lines>8</Lines>
  <Paragraphs>2</Paragraphs>
  <TotalTime>1</TotalTime>
  <ScaleCrop>false</ScaleCrop>
  <LinksUpToDate>false</LinksUpToDate>
  <CharactersWithSpaces>1036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dcterms:modified xsi:type="dcterms:W3CDTF">2026-06-10T02:12:28Z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434112067C2D40CD9E1E74BF95A219DD_13</vt:lpwstr>
  </property>
</Properties>
</file>